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CB" w:rsidRPr="004E4B05" w:rsidRDefault="00FE29CB" w:rsidP="00EC65A0">
      <w:pPr>
        <w:pStyle w:val="Default"/>
        <w:spacing w:before="240" w:after="420"/>
        <w:ind w:left="20"/>
        <w:jc w:val="both"/>
        <w:rPr>
          <w:color w:val="auto"/>
        </w:rPr>
      </w:pPr>
      <w:bookmarkStart w:id="0" w:name="_GoBack"/>
      <w:r>
        <w:rPr>
          <w:b/>
        </w:rPr>
        <w:t>Икономически най-изгодн</w:t>
      </w:r>
      <w:r w:rsidRPr="001776F4">
        <w:rPr>
          <w:b/>
        </w:rPr>
        <w:t>а</w:t>
      </w:r>
      <w:r w:rsidRPr="001B4C1A">
        <w:rPr>
          <w:b/>
        </w:rPr>
        <w:t xml:space="preserve"> оферта</w:t>
      </w:r>
      <w:r>
        <w:rPr>
          <w:b/>
        </w:rPr>
        <w:t xml:space="preserve"> </w:t>
      </w:r>
      <w:r w:rsidRPr="004E4B05">
        <w:rPr>
          <w:b/>
          <w:color w:val="auto"/>
        </w:rPr>
        <w:t>при следните показатели</w:t>
      </w:r>
      <w:r>
        <w:rPr>
          <w:color w:val="auto"/>
        </w:rPr>
        <w:t xml:space="preserve">: срок на изпълнение </w:t>
      </w:r>
      <w:r w:rsidRPr="004E4B05">
        <w:rPr>
          <w:color w:val="auto"/>
        </w:rPr>
        <w:t>и предлагана цена, където:</w:t>
      </w:r>
    </w:p>
    <w:p w:rsidR="00FE29CB" w:rsidRPr="00121DB5" w:rsidRDefault="00FE29CB" w:rsidP="00EC65A0">
      <w:pPr>
        <w:pStyle w:val="Default"/>
        <w:numPr>
          <w:ilvl w:val="0"/>
          <w:numId w:val="1"/>
        </w:numPr>
        <w:spacing w:before="240" w:after="420"/>
        <w:jc w:val="both"/>
      </w:pPr>
      <w:r w:rsidRPr="00121DB5">
        <w:rPr>
          <w:b/>
          <w:u w:val="single"/>
        </w:rPr>
        <w:t xml:space="preserve">срок на </w:t>
      </w:r>
      <w:r>
        <w:rPr>
          <w:b/>
          <w:u w:val="single"/>
        </w:rPr>
        <w:t>изпълнение</w:t>
      </w:r>
      <w:r w:rsidRPr="00121DB5">
        <w:t xml:space="preserve"> – максимален брой </w:t>
      </w:r>
      <w:r w:rsidRPr="008E625A">
        <w:rPr>
          <w:lang w:val="ru-RU"/>
        </w:rPr>
        <w:t>4</w:t>
      </w:r>
      <w:r w:rsidRPr="00121DB5">
        <w:t xml:space="preserve">0т. Срокът се посочва </w:t>
      </w:r>
      <w:r w:rsidRPr="001776F4">
        <w:t>в календарни</w:t>
      </w:r>
      <w:r>
        <w:t xml:space="preserve"> </w:t>
      </w:r>
      <w:r w:rsidRPr="00121DB5">
        <w:t xml:space="preserve">дни. Участникът предложил най-кратък срок на </w:t>
      </w:r>
      <w:r>
        <w:t xml:space="preserve">изпълнение </w:t>
      </w:r>
      <w:r w:rsidRPr="00121DB5">
        <w:t xml:space="preserve">получава максимален брой точки, останалите участници получават брой точки равен на съотношението между най-краткия предложен срок за </w:t>
      </w:r>
      <w:r>
        <w:t>изпълнение</w:t>
      </w:r>
      <w:r w:rsidRPr="00121DB5">
        <w:t xml:space="preserve"> и предложения срок за </w:t>
      </w:r>
      <w:r>
        <w:t>изпълнение</w:t>
      </w:r>
      <w:r w:rsidRPr="00121DB5">
        <w:t xml:space="preserve"> от съответния участник, умножен по </w:t>
      </w:r>
      <w:r w:rsidRPr="008E625A">
        <w:rPr>
          <w:lang w:val="ru-RU"/>
        </w:rPr>
        <w:t>4</w:t>
      </w:r>
      <w:r w:rsidRPr="00121DB5">
        <w:t>0.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             С</w:t>
      </w:r>
      <w:r w:rsidRPr="00121DB5">
        <w:rPr>
          <w:color w:val="000000"/>
          <w:position w:val="8"/>
          <w:sz w:val="24"/>
          <w:szCs w:val="24"/>
        </w:rPr>
        <w:t xml:space="preserve"> min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Кс = ---------</w:t>
      </w:r>
      <w:r w:rsidRPr="00121DB5">
        <w:rPr>
          <w:color w:val="000000"/>
          <w:position w:val="8"/>
          <w:sz w:val="24"/>
          <w:szCs w:val="24"/>
        </w:rPr>
        <w:t>----</w:t>
      </w:r>
      <w:r w:rsidRPr="00121DB5">
        <w:rPr>
          <w:color w:val="000000"/>
          <w:position w:val="8"/>
          <w:sz w:val="24"/>
          <w:szCs w:val="24"/>
          <w:lang w:val="ru-RU"/>
        </w:rPr>
        <w:t xml:space="preserve"> </w:t>
      </w:r>
      <w:r w:rsidRPr="00121DB5">
        <w:rPr>
          <w:color w:val="000000"/>
          <w:position w:val="8"/>
          <w:sz w:val="24"/>
          <w:szCs w:val="24"/>
        </w:rPr>
        <w:t xml:space="preserve"> х </w:t>
      </w:r>
      <w:r>
        <w:rPr>
          <w:color w:val="000000"/>
          <w:position w:val="8"/>
          <w:sz w:val="24"/>
          <w:szCs w:val="24"/>
          <w:lang w:val="en-US"/>
        </w:rPr>
        <w:t>4</w:t>
      </w:r>
      <w:r w:rsidRPr="00121DB5">
        <w:rPr>
          <w:color w:val="000000"/>
          <w:position w:val="8"/>
          <w:sz w:val="24"/>
          <w:szCs w:val="24"/>
          <w:lang w:val="ru-RU"/>
        </w:rPr>
        <w:t>0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             С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        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където: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Кс</w:t>
      </w:r>
      <w:r>
        <w:rPr>
          <w:color w:val="000000"/>
          <w:position w:val="8"/>
          <w:sz w:val="24"/>
          <w:szCs w:val="24"/>
          <w:lang w:val="ru-RU"/>
        </w:rPr>
        <w:t xml:space="preserve"> – броят на точките на критерия</w:t>
      </w:r>
    </w:p>
    <w:p w:rsidR="00FE29CB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С </w:t>
      </w:r>
      <w:r w:rsidRPr="008B7BE7">
        <w:rPr>
          <w:color w:val="000000"/>
          <w:position w:val="8"/>
          <w:sz w:val="24"/>
          <w:szCs w:val="24"/>
          <w:lang w:val="ru-RU"/>
        </w:rPr>
        <w:t>min</w:t>
      </w:r>
      <w:r w:rsidRPr="00121DB5">
        <w:rPr>
          <w:color w:val="000000"/>
          <w:position w:val="8"/>
          <w:sz w:val="24"/>
          <w:szCs w:val="24"/>
          <w:lang w:val="ru-RU"/>
        </w:rPr>
        <w:t xml:space="preserve"> -   най-краткият срок </w:t>
      </w:r>
      <w:r>
        <w:rPr>
          <w:color w:val="000000"/>
          <w:position w:val="8"/>
          <w:sz w:val="24"/>
          <w:szCs w:val="24"/>
          <w:lang w:val="ru-RU"/>
        </w:rPr>
        <w:t>з</w:t>
      </w:r>
      <w:r w:rsidRPr="00121DB5">
        <w:rPr>
          <w:color w:val="000000"/>
          <w:position w:val="8"/>
          <w:sz w:val="24"/>
          <w:szCs w:val="24"/>
          <w:lang w:val="ru-RU"/>
        </w:rPr>
        <w:t xml:space="preserve">а </w:t>
      </w:r>
      <w:r>
        <w:rPr>
          <w:color w:val="000000"/>
          <w:position w:val="8"/>
          <w:sz w:val="24"/>
          <w:szCs w:val="24"/>
          <w:lang w:val="ru-RU"/>
        </w:rPr>
        <w:t>изпълнение</w:t>
      </w:r>
    </w:p>
    <w:p w:rsidR="00FE29CB" w:rsidRPr="008E625A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С-  предложението на кандидата за срока на </w:t>
      </w:r>
      <w:r>
        <w:rPr>
          <w:color w:val="000000"/>
          <w:position w:val="8"/>
          <w:sz w:val="24"/>
          <w:szCs w:val="24"/>
          <w:lang w:val="ru-RU"/>
        </w:rPr>
        <w:t>изпълнение</w:t>
      </w:r>
    </w:p>
    <w:p w:rsidR="00FE29CB" w:rsidRPr="00121DB5" w:rsidRDefault="00FE29CB" w:rsidP="00EC65A0">
      <w:pPr>
        <w:pStyle w:val="Default"/>
        <w:numPr>
          <w:ilvl w:val="0"/>
          <w:numId w:val="2"/>
        </w:numPr>
        <w:spacing w:before="240" w:after="420"/>
        <w:jc w:val="both"/>
      </w:pPr>
      <w:r w:rsidRPr="00121DB5">
        <w:rPr>
          <w:b/>
          <w:u w:val="single"/>
        </w:rPr>
        <w:t>предлагана цена</w:t>
      </w:r>
      <w:r w:rsidRPr="00121DB5">
        <w:t xml:space="preserve"> –максимален брой точки – </w:t>
      </w:r>
      <w:r w:rsidRPr="008E625A">
        <w:rPr>
          <w:lang w:val="ru-RU"/>
        </w:rPr>
        <w:t>6</w:t>
      </w:r>
      <w:r w:rsidRPr="00121DB5">
        <w:t>0т.</w:t>
      </w:r>
      <w:r w:rsidRPr="00AB3F72">
        <w:rPr>
          <w:lang w:val="ru-RU"/>
        </w:rPr>
        <w:t xml:space="preserve"> </w:t>
      </w:r>
      <w:r>
        <w:t xml:space="preserve">Предлага се в лева </w:t>
      </w:r>
      <w:r w:rsidRPr="00F250A8">
        <w:rPr>
          <w:b/>
        </w:rPr>
        <w:t>без ДДС</w:t>
      </w:r>
      <w:r w:rsidRPr="00F250A8">
        <w:t>.</w:t>
      </w:r>
      <w:r w:rsidRPr="00121DB5">
        <w:t xml:space="preserve"> Участникът предложил най-ниска цена за изпълнението на поръчката получава максимален брой точки, останалите участници получават брой точки равен на съотношението между най-ниската предложена цена и предложената от тях цена, умножена </w:t>
      </w:r>
      <w:r>
        <w:t xml:space="preserve">по </w:t>
      </w:r>
      <w:r w:rsidRPr="008E625A">
        <w:rPr>
          <w:lang w:val="ru-RU"/>
        </w:rPr>
        <w:t>6</w:t>
      </w:r>
      <w:r w:rsidRPr="001776F4">
        <w:t>0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             </w:t>
      </w:r>
      <w:r w:rsidRPr="00121DB5">
        <w:rPr>
          <w:color w:val="000000"/>
          <w:position w:val="8"/>
          <w:sz w:val="24"/>
          <w:szCs w:val="24"/>
        </w:rPr>
        <w:t>C</w:t>
      </w:r>
      <w:r w:rsidRPr="00121DB5">
        <w:rPr>
          <w:color w:val="000000"/>
          <w:position w:val="8"/>
          <w:sz w:val="24"/>
          <w:szCs w:val="24"/>
          <w:lang w:val="ru-RU"/>
        </w:rPr>
        <w:t xml:space="preserve"> </w:t>
      </w:r>
      <w:r w:rsidRPr="00121DB5">
        <w:rPr>
          <w:color w:val="000000"/>
          <w:position w:val="8"/>
          <w:sz w:val="24"/>
          <w:szCs w:val="24"/>
        </w:rPr>
        <w:t>min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Кц = --------------- </w:t>
      </w:r>
      <w:r w:rsidRPr="00121DB5">
        <w:rPr>
          <w:color w:val="000000"/>
          <w:position w:val="8"/>
          <w:sz w:val="24"/>
          <w:szCs w:val="24"/>
        </w:rPr>
        <w:t xml:space="preserve">x </w:t>
      </w:r>
      <w:r>
        <w:rPr>
          <w:color w:val="000000"/>
          <w:position w:val="8"/>
          <w:sz w:val="24"/>
          <w:szCs w:val="24"/>
          <w:lang w:val="en-US"/>
        </w:rPr>
        <w:t>6</w:t>
      </w:r>
      <w:r w:rsidRPr="00121DB5">
        <w:rPr>
          <w:color w:val="000000"/>
          <w:position w:val="8"/>
          <w:sz w:val="24"/>
          <w:szCs w:val="24"/>
          <w:lang w:val="ru-RU"/>
        </w:rPr>
        <w:t>0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             С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>където: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 xml:space="preserve"> К</w:t>
      </w:r>
      <w:r w:rsidRPr="00121DB5">
        <w:rPr>
          <w:color w:val="000000"/>
          <w:position w:val="8"/>
          <w:sz w:val="24"/>
          <w:szCs w:val="24"/>
        </w:rPr>
        <w:t>ц</w:t>
      </w:r>
      <w:r w:rsidRPr="00121DB5">
        <w:rPr>
          <w:color w:val="000000"/>
          <w:position w:val="8"/>
          <w:sz w:val="24"/>
          <w:szCs w:val="24"/>
          <w:lang w:val="ru-RU"/>
        </w:rPr>
        <w:t xml:space="preserve"> – броят на точките на критерия,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>“</w:t>
      </w:r>
      <w:r w:rsidRPr="00121DB5">
        <w:rPr>
          <w:color w:val="000000"/>
          <w:position w:val="8"/>
          <w:sz w:val="24"/>
          <w:szCs w:val="24"/>
        </w:rPr>
        <w:t>C</w:t>
      </w:r>
      <w:r w:rsidRPr="00121DB5">
        <w:rPr>
          <w:color w:val="000000"/>
          <w:position w:val="8"/>
          <w:sz w:val="24"/>
          <w:szCs w:val="24"/>
          <w:lang w:val="ru-RU"/>
        </w:rPr>
        <w:t xml:space="preserve"> </w:t>
      </w:r>
      <w:r w:rsidRPr="00121DB5">
        <w:rPr>
          <w:color w:val="000000"/>
          <w:position w:val="8"/>
          <w:sz w:val="24"/>
          <w:szCs w:val="24"/>
        </w:rPr>
        <w:t>min</w:t>
      </w:r>
      <w:r w:rsidRPr="00121DB5">
        <w:rPr>
          <w:color w:val="000000"/>
          <w:position w:val="8"/>
          <w:sz w:val="24"/>
          <w:szCs w:val="24"/>
          <w:lang w:val="ru-RU"/>
        </w:rPr>
        <w:t xml:space="preserve">” е най-ниската предложена обща цена </w:t>
      </w:r>
    </w:p>
    <w:p w:rsidR="00FE29CB" w:rsidRPr="00121DB5" w:rsidRDefault="00FE29CB" w:rsidP="00EC65A0">
      <w:pPr>
        <w:widowControl w:val="0"/>
        <w:jc w:val="both"/>
        <w:rPr>
          <w:color w:val="000000"/>
          <w:position w:val="8"/>
          <w:sz w:val="24"/>
          <w:szCs w:val="24"/>
          <w:lang w:val="ru-RU"/>
        </w:rPr>
      </w:pPr>
      <w:r w:rsidRPr="00121DB5">
        <w:rPr>
          <w:color w:val="000000"/>
          <w:position w:val="8"/>
          <w:sz w:val="24"/>
          <w:szCs w:val="24"/>
          <w:lang w:val="ru-RU"/>
        </w:rPr>
        <w:t>“</w:t>
      </w:r>
      <w:r w:rsidRPr="00121DB5">
        <w:rPr>
          <w:color w:val="000000"/>
          <w:position w:val="8"/>
          <w:sz w:val="24"/>
          <w:szCs w:val="24"/>
        </w:rPr>
        <w:t>C</w:t>
      </w:r>
      <w:r w:rsidRPr="00121DB5">
        <w:rPr>
          <w:color w:val="000000"/>
          <w:position w:val="8"/>
          <w:sz w:val="24"/>
          <w:szCs w:val="24"/>
          <w:lang w:val="ru-RU"/>
        </w:rPr>
        <w:t xml:space="preserve">” е цена на участника </w:t>
      </w:r>
    </w:p>
    <w:p w:rsidR="00FE29CB" w:rsidRDefault="00FE29CB" w:rsidP="00EC65A0">
      <w:pPr>
        <w:pStyle w:val="Default"/>
        <w:spacing w:before="240" w:after="420"/>
        <w:ind w:left="20"/>
        <w:jc w:val="both"/>
      </w:pPr>
      <w:r w:rsidRPr="004E4B05">
        <w:rPr>
          <w:b/>
          <w:color w:val="auto"/>
        </w:rPr>
        <w:t xml:space="preserve">Комплексната оценка /КО/ </w:t>
      </w:r>
      <w:r w:rsidRPr="004E4B05">
        <w:rPr>
          <w:color w:val="auto"/>
        </w:rPr>
        <w:t xml:space="preserve">на всяка оферта се определя като сума от оценките по всеки от На първо място се класира участникът, получил </w:t>
      </w:r>
      <w:r w:rsidRPr="004E4B05">
        <w:rPr>
          <w:b/>
          <w:color w:val="auto"/>
        </w:rPr>
        <w:t>Комплексна оценка /КО/ с</w:t>
      </w:r>
      <w:r w:rsidRPr="004E4B05">
        <w:rPr>
          <w:color w:val="auto"/>
        </w:rPr>
        <w:t xml:space="preserve"> най-голям брой</w:t>
      </w:r>
      <w:r w:rsidRPr="00121DB5">
        <w:t xml:space="preserve"> точки. Максималният общ брой точки, който може да получи участник е 100т., изчислени по формулата:</w:t>
      </w:r>
    </w:p>
    <w:p w:rsidR="00FE29CB" w:rsidRDefault="00FE29CB" w:rsidP="00625FD2">
      <w:pPr>
        <w:pStyle w:val="Default"/>
        <w:spacing w:before="240" w:after="420"/>
        <w:ind w:left="20"/>
        <w:jc w:val="both"/>
      </w:pPr>
      <w:r w:rsidRPr="004E4B05">
        <w:rPr>
          <w:lang w:val="ru-RU"/>
        </w:rPr>
        <w:t>К</w:t>
      </w:r>
      <w:r w:rsidRPr="004E4B05">
        <w:t>О</w:t>
      </w:r>
      <w:r w:rsidRPr="004E4B05">
        <w:rPr>
          <w:lang w:val="ru-RU"/>
        </w:rPr>
        <w:t xml:space="preserve"> = К</w:t>
      </w:r>
      <w:r w:rsidRPr="004E4B05">
        <w:t>с</w:t>
      </w:r>
      <w:r>
        <w:rPr>
          <w:lang w:val="ru-RU"/>
        </w:rPr>
        <w:t xml:space="preserve"> </w:t>
      </w:r>
      <w:r w:rsidRPr="004E4B05">
        <w:rPr>
          <w:lang w:val="ru-RU"/>
        </w:rPr>
        <w:t>+ К</w:t>
      </w:r>
      <w:r w:rsidRPr="004E4B05">
        <w:t>ц</w:t>
      </w:r>
      <w:r w:rsidRPr="004E4B05">
        <w:rPr>
          <w:lang w:val="ru-RU"/>
        </w:rPr>
        <w:t xml:space="preserve">  </w:t>
      </w:r>
      <w:bookmarkEnd w:id="0"/>
    </w:p>
    <w:sectPr w:rsidR="00FE29CB" w:rsidSect="00625FD2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CB" w:rsidRDefault="00FE29CB">
      <w:r>
        <w:separator/>
      </w:r>
    </w:p>
  </w:endnote>
  <w:endnote w:type="continuationSeparator" w:id="0">
    <w:p w:rsidR="00FE29CB" w:rsidRDefault="00FE2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CB" w:rsidRPr="002C7333" w:rsidRDefault="00FE29CB" w:rsidP="00625FD2">
    <w:pPr>
      <w:pStyle w:val="Footer"/>
      <w:ind w:right="360"/>
      <w:jc w:val="center"/>
      <w:rPr>
        <w:b/>
      </w:rPr>
    </w:pPr>
    <w:r w:rsidRPr="00F60784">
      <w:rPr>
        <w:rFonts w:ascii="Monotype Corsiva" w:hAnsi="Monotype Corsiva"/>
        <w:b/>
      </w:rPr>
      <w:t>Инвестира във вашето бъдеще!</w:t>
    </w:r>
  </w:p>
  <w:p w:rsidR="00FE29CB" w:rsidRPr="00FC4D2A" w:rsidRDefault="00FE29CB" w:rsidP="00625FD2">
    <w:pPr>
      <w:pBdr>
        <w:top w:val="single" w:sz="4" w:space="1" w:color="auto"/>
      </w:pBdr>
      <w:spacing w:line="360" w:lineRule="auto"/>
      <w:jc w:val="center"/>
      <w:rPr>
        <w:sz w:val="16"/>
        <w:szCs w:val="16"/>
        <w:lang w:val="ru-RU"/>
      </w:rPr>
    </w:pPr>
    <w:r w:rsidRPr="00FC4D2A">
      <w:rPr>
        <w:sz w:val="16"/>
        <w:szCs w:val="16"/>
        <w:lang w:val="ru-RU"/>
      </w:rPr>
      <w:t>Проектът се осъществява с финансовата подкрепа на Оперативна програма</w:t>
    </w:r>
  </w:p>
  <w:p w:rsidR="00FE29CB" w:rsidRPr="00FC4D2A" w:rsidRDefault="00FE29CB" w:rsidP="00625FD2">
    <w:pPr>
      <w:spacing w:line="360" w:lineRule="auto"/>
      <w:jc w:val="center"/>
      <w:rPr>
        <w:sz w:val="16"/>
        <w:szCs w:val="16"/>
        <w:lang w:val="ru-RU"/>
      </w:rPr>
    </w:pPr>
    <w:r w:rsidRPr="00FC4D2A">
      <w:rPr>
        <w:sz w:val="16"/>
        <w:szCs w:val="16"/>
        <w:lang w:val="ru-RU"/>
      </w:rPr>
      <w:t>„Развитие на човешките ресурси”, съфинансирана от Европейския социален фонд на Европейския съюз</w:t>
    </w:r>
  </w:p>
  <w:p w:rsidR="00FE29CB" w:rsidRDefault="00FE29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CB" w:rsidRDefault="00FE29CB">
      <w:r>
        <w:separator/>
      </w:r>
    </w:p>
  </w:footnote>
  <w:footnote w:type="continuationSeparator" w:id="0">
    <w:p w:rsidR="00FE29CB" w:rsidRDefault="00FE2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CB" w:rsidRPr="00F45E97" w:rsidRDefault="00FE29CB" w:rsidP="00625FD2">
    <w:pPr>
      <w:pStyle w:val="Header"/>
      <w:rPr>
        <w:sz w:val="18"/>
        <w:szCs w:val="18"/>
        <w:lang w:val="ru-RU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2.7pt;margin-top:-20.4pt;width:72.9pt;height:47.8pt;z-index:251658752">
          <v:imagedata r:id="rId1" o:title=""/>
        </v:shape>
      </w:pict>
    </w:r>
    <w:r>
      <w:rPr>
        <w:noProof/>
        <w:lang w:eastAsia="bg-BG"/>
      </w:rPr>
      <w:pict>
        <v:shape id="_x0000_s2050" type="#_x0000_t75" style="position:absolute;margin-left:9pt;margin-top:-18.95pt;width:58.85pt;height:46.35pt;z-index:251656704">
          <v:imagedata r:id="rId2" o:title=""/>
        </v:shape>
      </w:pict>
    </w:r>
    <w:r>
      <w:rPr>
        <w:noProof/>
        <w:lang w:eastAsia="bg-BG"/>
      </w:rPr>
      <w:pict>
        <v:shape id="_x0000_s2051" type="#_x0000_t75" style="position:absolute;margin-left:593.45pt;margin-top:-20.4pt;width:72.9pt;height:47.8pt;z-index:251657728">
          <v:imagedata r:id="rId1" o:title=""/>
        </v:shape>
      </w:pict>
    </w:r>
    <w:r>
      <w:rPr>
        <w:lang w:eastAsia="bg-BG"/>
      </w:rPr>
      <w:tab/>
    </w:r>
    <w:r>
      <w:rPr>
        <w:lang w:eastAsia="bg-BG"/>
      </w:rPr>
      <w:tab/>
    </w:r>
    <w:r>
      <w:rPr>
        <w:lang w:eastAsia="bg-BG"/>
      </w:rPr>
      <w:tab/>
    </w:r>
    <w:r>
      <w:rPr>
        <w:lang w:eastAsia="bg-BG"/>
      </w:rPr>
      <w:tab/>
    </w:r>
    <w:r>
      <w:rPr>
        <w:lang w:eastAsia="bg-BG"/>
      </w:rPr>
      <w:tab/>
    </w:r>
    <w:r>
      <w:rPr>
        <w:lang w:eastAsia="bg-BG"/>
      </w:rPr>
      <w:tab/>
    </w:r>
    <w:r>
      <w:rPr>
        <w:lang w:eastAsia="bg-BG"/>
      </w:rPr>
      <w:tab/>
    </w:r>
  </w:p>
  <w:p w:rsidR="00FE29CB" w:rsidRPr="00F45E97" w:rsidRDefault="00FE29CB" w:rsidP="00625FD2">
    <w:pPr>
      <w:pStyle w:val="Header"/>
      <w:jc w:val="center"/>
      <w:rPr>
        <w:sz w:val="18"/>
        <w:szCs w:val="18"/>
        <w:lang w:val="ru-RU"/>
      </w:rPr>
    </w:pPr>
    <w:r w:rsidRPr="00015DB6">
      <w:rPr>
        <w:sz w:val="18"/>
        <w:szCs w:val="18"/>
        <w:lang w:val="ru-RU"/>
      </w:rPr>
      <w:t>ОПЕРАТИВНА ПРОГРАМА</w:t>
    </w:r>
  </w:p>
  <w:p w:rsidR="00FE29CB" w:rsidRPr="00015DB6" w:rsidRDefault="00FE29CB" w:rsidP="00625FD2">
    <w:pPr>
      <w:pStyle w:val="Header"/>
      <w:pBdr>
        <w:bottom w:val="single" w:sz="18" w:space="1" w:color="auto"/>
      </w:pBdr>
      <w:jc w:val="center"/>
      <w:rPr>
        <w:sz w:val="18"/>
        <w:szCs w:val="18"/>
        <w:lang w:val="ru-RU"/>
      </w:rPr>
    </w:pPr>
    <w:r w:rsidRPr="00015DB6">
      <w:rPr>
        <w:sz w:val="18"/>
        <w:szCs w:val="18"/>
        <w:lang w:val="ru-RU"/>
      </w:rPr>
      <w:t>„РАЗВИТИЕ НА ЧОВЕШКИТЕ РЕСУРСИ” 2007-2013</w:t>
    </w:r>
  </w:p>
  <w:p w:rsidR="00FE29CB" w:rsidRPr="00015DB6" w:rsidRDefault="00FE29CB" w:rsidP="00625FD2">
    <w:pPr>
      <w:jc w:val="center"/>
      <w:rPr>
        <w:sz w:val="18"/>
        <w:szCs w:val="18"/>
        <w:lang w:val="ru-RU"/>
      </w:rPr>
    </w:pPr>
    <w:r w:rsidRPr="00015DB6">
      <w:rPr>
        <w:sz w:val="18"/>
        <w:szCs w:val="18"/>
        <w:lang w:val="ru-RU"/>
      </w:rPr>
      <w:t>МИНИСТЕРСТВО НА ОБРАЗОВАНИЕТО, МЛАДЕЖТА И НАУКАТА</w:t>
    </w:r>
  </w:p>
  <w:p w:rsidR="00FE29CB" w:rsidRDefault="00FE29CB" w:rsidP="00625FD2">
    <w:pPr>
      <w:jc w:val="center"/>
      <w:rPr>
        <w:bCs/>
        <w:sz w:val="18"/>
        <w:szCs w:val="18"/>
      </w:rPr>
    </w:pPr>
    <w:r w:rsidRPr="00A52D56">
      <w:rPr>
        <w:sz w:val="18"/>
        <w:szCs w:val="18"/>
        <w:lang w:val="ru-RU"/>
      </w:rPr>
      <w:t xml:space="preserve">Схема  </w:t>
    </w:r>
    <w:r w:rsidRPr="00A52D56">
      <w:rPr>
        <w:bCs/>
        <w:sz w:val="18"/>
        <w:szCs w:val="18"/>
      </w:rPr>
      <w:t>BG051PO001-4.3.05 „Развитие на професионалното образование и обучение в сътрудничество с работодателите”</w:t>
    </w:r>
  </w:p>
  <w:p w:rsidR="00FE29CB" w:rsidRDefault="00FE29CB" w:rsidP="00625FD2">
    <w:pPr>
      <w:jc w:val="center"/>
      <w:rPr>
        <w:bCs/>
        <w:sz w:val="18"/>
        <w:szCs w:val="18"/>
      </w:rPr>
    </w:pPr>
  </w:p>
  <w:p w:rsidR="00FE29CB" w:rsidRPr="00D3757B" w:rsidRDefault="00FE29CB" w:rsidP="00625FD2">
    <w:pPr>
      <w:spacing w:line="360" w:lineRule="auto"/>
      <w:jc w:val="center"/>
      <w:rPr>
        <w:sz w:val="22"/>
        <w:szCs w:val="22"/>
        <w:lang w:val="ru-RU"/>
      </w:rPr>
    </w:pPr>
    <w:r w:rsidRPr="00BF6BB8">
      <w:rPr>
        <w:sz w:val="22"/>
        <w:szCs w:val="22"/>
        <w:lang w:val="ru-RU"/>
      </w:rPr>
      <w:t xml:space="preserve">ПРОЕКТ  </w:t>
    </w:r>
    <w:r w:rsidRPr="0086354A">
      <w:rPr>
        <w:sz w:val="22"/>
        <w:szCs w:val="22"/>
      </w:rPr>
      <w:t>BG</w:t>
    </w:r>
    <w:r w:rsidRPr="00BF6BB8">
      <w:rPr>
        <w:sz w:val="22"/>
        <w:szCs w:val="22"/>
        <w:lang w:val="ru-RU"/>
      </w:rPr>
      <w:t>051</w:t>
    </w:r>
    <w:r w:rsidRPr="0086354A">
      <w:rPr>
        <w:sz w:val="22"/>
        <w:szCs w:val="22"/>
      </w:rPr>
      <w:t>PO</w:t>
    </w:r>
    <w:r w:rsidRPr="00BF6BB8">
      <w:rPr>
        <w:sz w:val="22"/>
        <w:szCs w:val="22"/>
        <w:lang w:val="ru-RU"/>
      </w:rPr>
      <w:t>001-4.3.05- 0021 „Дългосрочно партньорство с работодателите</w:t>
    </w:r>
  </w:p>
  <w:p w:rsidR="00FE29CB" w:rsidRPr="00A52D56" w:rsidRDefault="00FE29CB" w:rsidP="00625FD2">
    <w:pPr>
      <w:spacing w:line="360" w:lineRule="auto"/>
      <w:jc w:val="center"/>
      <w:rPr>
        <w:sz w:val="18"/>
        <w:szCs w:val="18"/>
      </w:rPr>
    </w:pPr>
    <w:r w:rsidRPr="00BF6BB8">
      <w:rPr>
        <w:sz w:val="22"/>
        <w:szCs w:val="22"/>
        <w:lang w:val="ru-RU"/>
      </w:rPr>
      <w:t xml:space="preserve"> в сферата на икономиката и туризма”</w:t>
    </w:r>
  </w:p>
  <w:p w:rsidR="00FE29CB" w:rsidRDefault="00FE29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2E4"/>
    <w:multiLevelType w:val="hybridMultilevel"/>
    <w:tmpl w:val="4C084398"/>
    <w:lvl w:ilvl="0" w:tplc="04020001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>
    <w:nsid w:val="3A5A57AF"/>
    <w:multiLevelType w:val="hybridMultilevel"/>
    <w:tmpl w:val="B5EE0D24"/>
    <w:lvl w:ilvl="0" w:tplc="04020001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C75"/>
    <w:rsid w:val="00015DB6"/>
    <w:rsid w:val="00121DB5"/>
    <w:rsid w:val="001776F4"/>
    <w:rsid w:val="001B3A27"/>
    <w:rsid w:val="001B4C1A"/>
    <w:rsid w:val="002C7333"/>
    <w:rsid w:val="004E4B05"/>
    <w:rsid w:val="004F4489"/>
    <w:rsid w:val="005175EF"/>
    <w:rsid w:val="00602914"/>
    <w:rsid w:val="00625FD2"/>
    <w:rsid w:val="00771B75"/>
    <w:rsid w:val="0086354A"/>
    <w:rsid w:val="008B7BE7"/>
    <w:rsid w:val="008E625A"/>
    <w:rsid w:val="008F142F"/>
    <w:rsid w:val="00974C75"/>
    <w:rsid w:val="00A0103C"/>
    <w:rsid w:val="00A52D56"/>
    <w:rsid w:val="00AB3F72"/>
    <w:rsid w:val="00BD3D5B"/>
    <w:rsid w:val="00BF6BB8"/>
    <w:rsid w:val="00CF5E6C"/>
    <w:rsid w:val="00D3757B"/>
    <w:rsid w:val="00EC65A0"/>
    <w:rsid w:val="00F250A8"/>
    <w:rsid w:val="00F45E97"/>
    <w:rsid w:val="00F60784"/>
    <w:rsid w:val="00FC4D2A"/>
    <w:rsid w:val="00FE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0"/>
    <w:rPr>
      <w:rFonts w:ascii="Times New Roman" w:eastAsia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C65A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25F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AEC"/>
    <w:rPr>
      <w:rFonts w:ascii="Times New Roman" w:eastAsia="Times New Roman" w:hAnsi="Times New Roman"/>
      <w:sz w:val="20"/>
      <w:szCs w:val="20"/>
      <w:lang w:eastAsia="en-US"/>
    </w:rPr>
  </w:style>
  <w:style w:type="paragraph" w:styleId="Footer">
    <w:name w:val="footer"/>
    <w:basedOn w:val="Normal"/>
    <w:link w:val="FooterChar1"/>
    <w:uiPriority w:val="99"/>
    <w:rsid w:val="00625F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3AEC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FooterChar1">
    <w:name w:val="Footer Char1"/>
    <w:link w:val="Footer"/>
    <w:uiPriority w:val="99"/>
    <w:locked/>
    <w:rsid w:val="00625FD2"/>
    <w:rPr>
      <w:rFonts w:eastAsia="Times New Roman"/>
      <w:lang w:val="bg-BG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214</Words>
  <Characters>1223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sdaskalova</dc:creator>
  <cp:keywords/>
  <dc:description/>
  <cp:lastModifiedBy>galia</cp:lastModifiedBy>
  <cp:revision>6</cp:revision>
  <dcterms:created xsi:type="dcterms:W3CDTF">2013-11-14T12:44:00Z</dcterms:created>
  <dcterms:modified xsi:type="dcterms:W3CDTF">2013-12-09T07:50:00Z</dcterms:modified>
</cp:coreProperties>
</file>